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9C09FC" w14:textId="78D2B570" w:rsidR="00DE1B5A" w:rsidRDefault="00DE1B5A">
      <w:pPr>
        <w:rPr>
          <w:b/>
          <w:bCs/>
          <w:sz w:val="24"/>
          <w:szCs w:val="24"/>
          <w:highlight w:val="green"/>
          <w:u w:val="single"/>
        </w:rPr>
      </w:pPr>
      <w:r>
        <w:rPr>
          <w:b/>
          <w:bCs/>
          <w:sz w:val="24"/>
          <w:szCs w:val="24"/>
          <w:highlight w:val="green"/>
          <w:u w:val="single"/>
        </w:rPr>
        <w:t xml:space="preserve">6.2 Engage in Professional Learning and improve practice </w:t>
      </w:r>
    </w:p>
    <w:p w14:paraId="7A839598" w14:textId="08A93D29" w:rsidR="00DE1B5A" w:rsidRPr="00DE1B5A" w:rsidRDefault="00F97BBF">
      <w:pPr>
        <w:rPr>
          <w:b/>
          <w:bCs/>
          <w:sz w:val="24"/>
          <w:szCs w:val="24"/>
          <w:highlight w:val="yellow"/>
          <w:u w:val="single"/>
        </w:rPr>
      </w:pPr>
      <w:r w:rsidRPr="00DE1B5A">
        <w:rPr>
          <w:b/>
          <w:bCs/>
          <w:sz w:val="24"/>
          <w:szCs w:val="24"/>
          <w:highlight w:val="yellow"/>
          <w:u w:val="single"/>
        </w:rPr>
        <w:t>Context</w:t>
      </w:r>
      <w:r w:rsidR="00DE1B5A" w:rsidRPr="00DE1B5A">
        <w:rPr>
          <w:b/>
          <w:bCs/>
          <w:sz w:val="24"/>
          <w:szCs w:val="24"/>
          <w:highlight w:val="yellow"/>
          <w:u w:val="single"/>
        </w:rPr>
        <w:t xml:space="preserve">: </w:t>
      </w:r>
      <w:r w:rsidR="004B444C" w:rsidRPr="00DE1B5A">
        <w:rPr>
          <w:b/>
          <w:bCs/>
          <w:sz w:val="24"/>
          <w:szCs w:val="24"/>
          <w:highlight w:val="yellow"/>
        </w:rPr>
        <w:t xml:space="preserve">Staff Development </w:t>
      </w:r>
      <w:r w:rsidR="00DE1B5A" w:rsidRPr="00DE1B5A">
        <w:rPr>
          <w:b/>
          <w:bCs/>
          <w:sz w:val="24"/>
          <w:szCs w:val="24"/>
          <w:highlight w:val="yellow"/>
        </w:rPr>
        <w:t xml:space="preserve">Day </w:t>
      </w:r>
      <w:r w:rsidR="00DE1B5A" w:rsidRPr="00DE1B5A">
        <w:rPr>
          <w:sz w:val="24"/>
          <w:szCs w:val="24"/>
          <w:highlight w:val="yellow"/>
        </w:rPr>
        <w:t>Professional</w:t>
      </w:r>
      <w:r w:rsidR="004B444C" w:rsidRPr="00DE1B5A">
        <w:rPr>
          <w:sz w:val="20"/>
          <w:szCs w:val="20"/>
          <w:highlight w:val="yellow"/>
        </w:rPr>
        <w:t xml:space="preserve"> Development Conference by </w:t>
      </w:r>
      <w:proofErr w:type="spellStart"/>
      <w:r w:rsidR="004B444C" w:rsidRPr="00DE1B5A">
        <w:rPr>
          <w:sz w:val="20"/>
          <w:szCs w:val="20"/>
          <w:highlight w:val="yellow"/>
        </w:rPr>
        <w:t>Andrell</w:t>
      </w:r>
      <w:proofErr w:type="spellEnd"/>
      <w:r w:rsidR="004B444C" w:rsidRPr="00DE1B5A">
        <w:rPr>
          <w:sz w:val="20"/>
          <w:szCs w:val="20"/>
          <w:highlight w:val="yellow"/>
        </w:rPr>
        <w:t xml:space="preserve"> Education</w:t>
      </w:r>
      <w:r w:rsidR="00DE1B5A" w:rsidRPr="00DE1B5A">
        <w:rPr>
          <w:sz w:val="20"/>
          <w:szCs w:val="20"/>
          <w:highlight w:val="yellow"/>
        </w:rPr>
        <w:t>, Victoria</w:t>
      </w:r>
    </w:p>
    <w:p w14:paraId="5B6554F2" w14:textId="535838B0" w:rsidR="004B444C" w:rsidRPr="00DE1B5A" w:rsidRDefault="004B444C">
      <w:pPr>
        <w:rPr>
          <w:sz w:val="24"/>
          <w:szCs w:val="24"/>
          <w:highlight w:val="yellow"/>
        </w:rPr>
      </w:pPr>
      <w:r w:rsidRPr="00DE1B5A">
        <w:rPr>
          <w:sz w:val="20"/>
          <w:szCs w:val="20"/>
          <w:highlight w:val="yellow"/>
        </w:rPr>
        <w:t>Date: 12</w:t>
      </w:r>
      <w:r w:rsidRPr="00DE1B5A">
        <w:rPr>
          <w:sz w:val="20"/>
          <w:szCs w:val="20"/>
          <w:highlight w:val="yellow"/>
          <w:vertAlign w:val="superscript"/>
        </w:rPr>
        <w:t>th</w:t>
      </w:r>
      <w:r w:rsidRPr="00DE1B5A">
        <w:rPr>
          <w:sz w:val="20"/>
          <w:szCs w:val="20"/>
          <w:highlight w:val="yellow"/>
        </w:rPr>
        <w:t xml:space="preserve"> October Time: 8:45 -3:30 </w:t>
      </w:r>
    </w:p>
    <w:p w14:paraId="0A0999CC" w14:textId="78DBCA74" w:rsidR="004B444C" w:rsidRPr="00DE1B5A" w:rsidRDefault="004B444C">
      <w:pPr>
        <w:rPr>
          <w:sz w:val="20"/>
          <w:szCs w:val="20"/>
        </w:rPr>
      </w:pPr>
      <w:r w:rsidRPr="00DE1B5A">
        <w:rPr>
          <w:b/>
          <w:bCs/>
          <w:sz w:val="20"/>
          <w:szCs w:val="20"/>
          <w:highlight w:val="yellow"/>
        </w:rPr>
        <w:t>Topic:</w:t>
      </w:r>
      <w:r w:rsidRPr="00DE1B5A">
        <w:rPr>
          <w:sz w:val="20"/>
          <w:szCs w:val="20"/>
          <w:highlight w:val="yellow"/>
        </w:rPr>
        <w:t xml:space="preserve"> Big write and </w:t>
      </w:r>
      <w:r w:rsidR="00DE1B5A" w:rsidRPr="00DE1B5A">
        <w:rPr>
          <w:sz w:val="20"/>
          <w:szCs w:val="20"/>
          <w:highlight w:val="yellow"/>
        </w:rPr>
        <w:t>VCOP Focus</w:t>
      </w:r>
      <w:r w:rsidRPr="00DE1B5A">
        <w:rPr>
          <w:sz w:val="20"/>
          <w:szCs w:val="20"/>
          <w:highlight w:val="yellow"/>
        </w:rPr>
        <w:t>: Integrating VCOP into Classroom Practice and Planning Online</w:t>
      </w:r>
      <w:r w:rsidRPr="00DE1B5A">
        <w:rPr>
          <w:sz w:val="20"/>
          <w:szCs w:val="20"/>
        </w:rPr>
        <w:t xml:space="preserve"> </w:t>
      </w:r>
    </w:p>
    <w:p w14:paraId="5898860D" w14:textId="29B8260F" w:rsidR="004B444C" w:rsidRPr="00DE1B5A" w:rsidRDefault="004B444C">
      <w:pPr>
        <w:rPr>
          <w:b/>
          <w:bCs/>
          <w:sz w:val="24"/>
          <w:szCs w:val="24"/>
        </w:rPr>
      </w:pPr>
      <w:r w:rsidRPr="00DE1B5A">
        <w:rPr>
          <w:b/>
          <w:bCs/>
          <w:sz w:val="24"/>
          <w:szCs w:val="24"/>
          <w:highlight w:val="green"/>
        </w:rPr>
        <w:t>Take away points</w:t>
      </w:r>
      <w:r w:rsidRPr="00DE1B5A">
        <w:rPr>
          <w:b/>
          <w:bCs/>
          <w:sz w:val="24"/>
          <w:szCs w:val="24"/>
        </w:rPr>
        <w:t xml:space="preserve"> </w:t>
      </w:r>
    </w:p>
    <w:p w14:paraId="1898C7BF" w14:textId="18E003C5" w:rsidR="004B444C" w:rsidRPr="00DE1B5A" w:rsidRDefault="004B444C">
      <w:pPr>
        <w:rPr>
          <w:sz w:val="24"/>
          <w:szCs w:val="24"/>
        </w:rPr>
      </w:pPr>
      <w:r w:rsidRPr="00DE1B5A">
        <w:rPr>
          <w:sz w:val="24"/>
          <w:szCs w:val="24"/>
        </w:rPr>
        <w:t xml:space="preserve">V= </w:t>
      </w:r>
      <w:r w:rsidR="008971F1" w:rsidRPr="00DE1B5A">
        <w:rPr>
          <w:sz w:val="24"/>
          <w:szCs w:val="24"/>
        </w:rPr>
        <w:t>Vocabulary</w:t>
      </w:r>
      <w:r w:rsidRPr="00DE1B5A">
        <w:rPr>
          <w:sz w:val="24"/>
          <w:szCs w:val="24"/>
        </w:rPr>
        <w:t>, C=Connecti</w:t>
      </w:r>
      <w:bookmarkStart w:id="0" w:name="_GoBack"/>
      <w:bookmarkEnd w:id="0"/>
      <w:r w:rsidRPr="00DE1B5A">
        <w:rPr>
          <w:sz w:val="24"/>
          <w:szCs w:val="24"/>
        </w:rPr>
        <w:t xml:space="preserve">ves, O= Openers, </w:t>
      </w:r>
      <w:r w:rsidR="008971F1" w:rsidRPr="00DE1B5A">
        <w:rPr>
          <w:sz w:val="24"/>
          <w:szCs w:val="24"/>
        </w:rPr>
        <w:t>P= Punctuation</w:t>
      </w:r>
    </w:p>
    <w:p w14:paraId="64FD6D1D" w14:textId="1B5664C4" w:rsidR="008971F1" w:rsidRPr="00DE1B5A" w:rsidRDefault="008971F1">
      <w:pPr>
        <w:rPr>
          <w:sz w:val="24"/>
          <w:szCs w:val="24"/>
        </w:rPr>
      </w:pPr>
      <w:r w:rsidRPr="00DE1B5A">
        <w:rPr>
          <w:sz w:val="24"/>
          <w:szCs w:val="24"/>
        </w:rPr>
        <w:t xml:space="preserve">The whole program is underpinned by talk. If they can’t say it, they can’t write it. Students need to verbalise before they are expected to write. </w:t>
      </w:r>
    </w:p>
    <w:p w14:paraId="5C6474C4" w14:textId="7CB12187" w:rsidR="00E47236" w:rsidRPr="00DE1B5A" w:rsidRDefault="00E47236">
      <w:pPr>
        <w:rPr>
          <w:sz w:val="24"/>
          <w:szCs w:val="24"/>
        </w:rPr>
      </w:pPr>
      <w:r w:rsidRPr="00DE1B5A">
        <w:rPr>
          <w:sz w:val="24"/>
          <w:szCs w:val="24"/>
        </w:rPr>
        <w:t xml:space="preserve">To provide with a better understanding of: Planning, game or activity making, leading to writing tasks, editing and analysing. </w:t>
      </w:r>
    </w:p>
    <w:p w14:paraId="32603CF8" w14:textId="6F0BD095" w:rsidR="00E47236" w:rsidRPr="00DE1B5A" w:rsidRDefault="00E47236">
      <w:pPr>
        <w:rPr>
          <w:sz w:val="24"/>
          <w:szCs w:val="24"/>
        </w:rPr>
      </w:pPr>
      <w:r w:rsidRPr="00DE1B5A">
        <w:rPr>
          <w:sz w:val="24"/>
          <w:szCs w:val="24"/>
        </w:rPr>
        <w:t xml:space="preserve">It uses </w:t>
      </w:r>
      <w:r w:rsidRPr="00DE1B5A">
        <w:rPr>
          <w:b/>
          <w:bCs/>
          <w:sz w:val="24"/>
          <w:szCs w:val="24"/>
        </w:rPr>
        <w:t>4T model.</w:t>
      </w:r>
      <w:r w:rsidRPr="00DE1B5A">
        <w:rPr>
          <w:sz w:val="24"/>
          <w:szCs w:val="24"/>
        </w:rPr>
        <w:t xml:space="preserve"> </w:t>
      </w:r>
    </w:p>
    <w:p w14:paraId="334DDABE" w14:textId="253E28C1" w:rsidR="00E47236" w:rsidRPr="00DE1B5A" w:rsidRDefault="00E47236" w:rsidP="00E47236">
      <w:pPr>
        <w:pStyle w:val="ListParagraph"/>
        <w:numPr>
          <w:ilvl w:val="0"/>
          <w:numId w:val="1"/>
        </w:numPr>
        <w:rPr>
          <w:sz w:val="24"/>
          <w:szCs w:val="24"/>
        </w:rPr>
      </w:pPr>
      <w:r w:rsidRPr="00DE1B5A">
        <w:rPr>
          <w:sz w:val="24"/>
          <w:szCs w:val="24"/>
        </w:rPr>
        <w:t xml:space="preserve">Target </w:t>
      </w:r>
    </w:p>
    <w:p w14:paraId="5CAE3E5E" w14:textId="4F8E5E6A" w:rsidR="00E47236" w:rsidRPr="00DE1B5A" w:rsidRDefault="00E47236" w:rsidP="00E47236">
      <w:pPr>
        <w:pStyle w:val="ListParagraph"/>
        <w:numPr>
          <w:ilvl w:val="0"/>
          <w:numId w:val="1"/>
        </w:numPr>
        <w:rPr>
          <w:sz w:val="24"/>
          <w:szCs w:val="24"/>
        </w:rPr>
      </w:pPr>
      <w:r w:rsidRPr="00DE1B5A">
        <w:rPr>
          <w:sz w:val="24"/>
          <w:szCs w:val="24"/>
        </w:rPr>
        <w:t xml:space="preserve">Teach </w:t>
      </w:r>
    </w:p>
    <w:p w14:paraId="23C8F4EE" w14:textId="6660B5C9" w:rsidR="00E47236" w:rsidRPr="00DE1B5A" w:rsidRDefault="00E47236" w:rsidP="00E47236">
      <w:pPr>
        <w:pStyle w:val="ListParagraph"/>
        <w:numPr>
          <w:ilvl w:val="0"/>
          <w:numId w:val="1"/>
        </w:numPr>
        <w:rPr>
          <w:sz w:val="24"/>
          <w:szCs w:val="24"/>
        </w:rPr>
      </w:pPr>
      <w:r w:rsidRPr="00DE1B5A">
        <w:rPr>
          <w:sz w:val="24"/>
          <w:szCs w:val="24"/>
        </w:rPr>
        <w:t>Talk (game or activity)</w:t>
      </w:r>
    </w:p>
    <w:p w14:paraId="6D0E41D7" w14:textId="3A2F1F31" w:rsidR="00E47236" w:rsidRPr="00DE1B5A" w:rsidRDefault="00E47236" w:rsidP="00E47236">
      <w:pPr>
        <w:pStyle w:val="ListParagraph"/>
        <w:numPr>
          <w:ilvl w:val="0"/>
          <w:numId w:val="1"/>
        </w:numPr>
        <w:rPr>
          <w:sz w:val="24"/>
          <w:szCs w:val="24"/>
        </w:rPr>
      </w:pPr>
      <w:r w:rsidRPr="00DE1B5A">
        <w:rPr>
          <w:sz w:val="24"/>
          <w:szCs w:val="24"/>
        </w:rPr>
        <w:t xml:space="preserve">Task </w:t>
      </w:r>
    </w:p>
    <w:p w14:paraId="7E4AF28C" w14:textId="77777777" w:rsidR="008971F1" w:rsidRPr="00DE1B5A" w:rsidRDefault="008971F1">
      <w:pPr>
        <w:rPr>
          <w:b/>
          <w:bCs/>
          <w:sz w:val="24"/>
          <w:szCs w:val="24"/>
        </w:rPr>
      </w:pPr>
      <w:r w:rsidRPr="00DE1B5A">
        <w:rPr>
          <w:b/>
          <w:bCs/>
          <w:sz w:val="24"/>
          <w:szCs w:val="24"/>
        </w:rPr>
        <w:t xml:space="preserve">Four components of VCOP jigsaw puzzle to achieve success. </w:t>
      </w:r>
    </w:p>
    <w:p w14:paraId="7574EF2A" w14:textId="3A4BCAA0" w:rsidR="00F97BBF" w:rsidRPr="00DE1B5A" w:rsidRDefault="008971F1">
      <w:pPr>
        <w:rPr>
          <w:sz w:val="24"/>
          <w:szCs w:val="24"/>
        </w:rPr>
      </w:pPr>
      <w:r w:rsidRPr="00DE1B5A">
        <w:rPr>
          <w:sz w:val="24"/>
          <w:szCs w:val="24"/>
        </w:rPr>
        <w:t xml:space="preserve">-Talk- VCOP- Big write- Criterion Scale (for teachers and students) </w:t>
      </w:r>
    </w:p>
    <w:p w14:paraId="53990849" w14:textId="272ACD57" w:rsidR="00D803B7" w:rsidRPr="00DE1B5A" w:rsidRDefault="004B444C">
      <w:pPr>
        <w:rPr>
          <w:b/>
          <w:bCs/>
          <w:sz w:val="24"/>
          <w:szCs w:val="24"/>
        </w:rPr>
      </w:pPr>
      <w:r w:rsidRPr="00DE1B5A">
        <w:rPr>
          <w:b/>
          <w:bCs/>
          <w:sz w:val="24"/>
          <w:szCs w:val="24"/>
          <w:highlight w:val="green"/>
        </w:rPr>
        <w:t>Reflection</w:t>
      </w:r>
      <w:r w:rsidRPr="00DE1B5A">
        <w:rPr>
          <w:b/>
          <w:bCs/>
          <w:sz w:val="24"/>
          <w:szCs w:val="24"/>
        </w:rPr>
        <w:t xml:space="preserve"> </w:t>
      </w:r>
    </w:p>
    <w:p w14:paraId="30145CF8" w14:textId="0C6423B3" w:rsidR="00E47236" w:rsidRPr="00DE1B5A" w:rsidRDefault="00E47236" w:rsidP="00005AF5">
      <w:pPr>
        <w:jc w:val="both"/>
        <w:rPr>
          <w:sz w:val="24"/>
          <w:szCs w:val="24"/>
        </w:rPr>
      </w:pPr>
      <w:r w:rsidRPr="00DE1B5A">
        <w:rPr>
          <w:sz w:val="24"/>
          <w:szCs w:val="24"/>
        </w:rPr>
        <w:t xml:space="preserve">The </w:t>
      </w:r>
      <w:r w:rsidR="00377DBD" w:rsidRPr="00DE1B5A">
        <w:rPr>
          <w:sz w:val="24"/>
          <w:szCs w:val="24"/>
        </w:rPr>
        <w:t>professional development conference</w:t>
      </w:r>
      <w:r w:rsidRPr="00DE1B5A">
        <w:rPr>
          <w:sz w:val="24"/>
          <w:szCs w:val="24"/>
        </w:rPr>
        <w:t xml:space="preserve"> </w:t>
      </w:r>
      <w:r w:rsidR="00377DBD" w:rsidRPr="00DE1B5A">
        <w:rPr>
          <w:sz w:val="24"/>
          <w:szCs w:val="24"/>
        </w:rPr>
        <w:t xml:space="preserve">at the school </w:t>
      </w:r>
      <w:r w:rsidR="00F97BBF" w:rsidRPr="00DE1B5A">
        <w:rPr>
          <w:sz w:val="24"/>
          <w:szCs w:val="24"/>
        </w:rPr>
        <w:t>was developed</w:t>
      </w:r>
      <w:r w:rsidR="00005AF5" w:rsidRPr="00DE1B5A">
        <w:rPr>
          <w:sz w:val="24"/>
          <w:szCs w:val="24"/>
        </w:rPr>
        <w:t xml:space="preserve"> by </w:t>
      </w:r>
      <w:r w:rsidR="00377DBD" w:rsidRPr="00DE1B5A">
        <w:rPr>
          <w:sz w:val="24"/>
          <w:szCs w:val="24"/>
        </w:rPr>
        <w:t>a</w:t>
      </w:r>
      <w:r w:rsidR="00005AF5" w:rsidRPr="00DE1B5A">
        <w:rPr>
          <w:sz w:val="24"/>
          <w:szCs w:val="24"/>
        </w:rPr>
        <w:t xml:space="preserve"> Victorian organisation and </w:t>
      </w:r>
      <w:r w:rsidRPr="00DE1B5A">
        <w:rPr>
          <w:sz w:val="24"/>
          <w:szCs w:val="24"/>
        </w:rPr>
        <w:t xml:space="preserve">was very effective in terms of </w:t>
      </w:r>
      <w:r w:rsidR="00005AF5" w:rsidRPr="00DE1B5A">
        <w:rPr>
          <w:sz w:val="24"/>
          <w:szCs w:val="24"/>
        </w:rPr>
        <w:t xml:space="preserve">suggesting ways to </w:t>
      </w:r>
      <w:r w:rsidRPr="00DE1B5A">
        <w:rPr>
          <w:sz w:val="24"/>
          <w:szCs w:val="24"/>
        </w:rPr>
        <w:t>gradual</w:t>
      </w:r>
      <w:r w:rsidR="00005AF5" w:rsidRPr="00DE1B5A">
        <w:rPr>
          <w:sz w:val="24"/>
          <w:szCs w:val="24"/>
        </w:rPr>
        <w:t>ly</w:t>
      </w:r>
      <w:r w:rsidRPr="00DE1B5A">
        <w:rPr>
          <w:sz w:val="24"/>
          <w:szCs w:val="24"/>
        </w:rPr>
        <w:t xml:space="preserve"> incorporat</w:t>
      </w:r>
      <w:r w:rsidR="00005AF5" w:rsidRPr="00DE1B5A">
        <w:rPr>
          <w:sz w:val="24"/>
          <w:szCs w:val="24"/>
        </w:rPr>
        <w:t>e</w:t>
      </w:r>
      <w:r w:rsidRPr="00DE1B5A">
        <w:rPr>
          <w:sz w:val="24"/>
          <w:szCs w:val="24"/>
        </w:rPr>
        <w:t xml:space="preserve"> writing</w:t>
      </w:r>
      <w:r w:rsidR="00005AF5" w:rsidRPr="00DE1B5A">
        <w:rPr>
          <w:sz w:val="24"/>
          <w:szCs w:val="24"/>
        </w:rPr>
        <w:t xml:space="preserve"> skills</w:t>
      </w:r>
      <w:r w:rsidRPr="00DE1B5A">
        <w:rPr>
          <w:sz w:val="24"/>
          <w:szCs w:val="24"/>
        </w:rPr>
        <w:t xml:space="preserve"> </w:t>
      </w:r>
      <w:r w:rsidR="00005AF5" w:rsidRPr="00DE1B5A">
        <w:rPr>
          <w:sz w:val="24"/>
          <w:szCs w:val="24"/>
        </w:rPr>
        <w:t>from</w:t>
      </w:r>
      <w:r w:rsidRPr="00DE1B5A">
        <w:rPr>
          <w:sz w:val="24"/>
          <w:szCs w:val="24"/>
        </w:rPr>
        <w:t xml:space="preserve"> foundation level. </w:t>
      </w:r>
      <w:r w:rsidR="00005AF5" w:rsidRPr="00DE1B5A">
        <w:rPr>
          <w:sz w:val="24"/>
          <w:szCs w:val="24"/>
        </w:rPr>
        <w:t xml:space="preserve">Writing is considered to be a critical area in terms of teaching at foundation level, hence the opportunity to engage in professional learning opportunity targeted specifically at developing effective writers from Kindergarten level is valuable. Furthermore, the opportunity to collaborate and discuss the elements of effective writing program with other colleagues in two other branches in Sydney was very beneficial. </w:t>
      </w:r>
      <w:r w:rsidRPr="00DE1B5A">
        <w:rPr>
          <w:sz w:val="24"/>
          <w:szCs w:val="24"/>
        </w:rPr>
        <w:t xml:space="preserve">The </w:t>
      </w:r>
      <w:r w:rsidR="00377DBD" w:rsidRPr="00DE1B5A">
        <w:rPr>
          <w:sz w:val="24"/>
          <w:szCs w:val="24"/>
        </w:rPr>
        <w:t xml:space="preserve">expected </w:t>
      </w:r>
      <w:r w:rsidRPr="00DE1B5A">
        <w:rPr>
          <w:sz w:val="24"/>
          <w:szCs w:val="24"/>
        </w:rPr>
        <w:t>tim</w:t>
      </w:r>
      <w:r w:rsidR="00005AF5" w:rsidRPr="00DE1B5A">
        <w:rPr>
          <w:sz w:val="24"/>
          <w:szCs w:val="24"/>
        </w:rPr>
        <w:t>e span</w:t>
      </w:r>
      <w:r w:rsidR="00377DBD" w:rsidRPr="00DE1B5A">
        <w:rPr>
          <w:sz w:val="24"/>
          <w:szCs w:val="24"/>
        </w:rPr>
        <w:t xml:space="preserve"> </w:t>
      </w:r>
      <w:r w:rsidR="00005AF5" w:rsidRPr="00DE1B5A">
        <w:rPr>
          <w:sz w:val="24"/>
          <w:szCs w:val="24"/>
        </w:rPr>
        <w:t xml:space="preserve">for </w:t>
      </w:r>
      <w:r w:rsidR="00377DBD" w:rsidRPr="00DE1B5A">
        <w:rPr>
          <w:sz w:val="24"/>
          <w:szCs w:val="24"/>
        </w:rPr>
        <w:t>different level</w:t>
      </w:r>
      <w:r w:rsidR="00005AF5" w:rsidRPr="00DE1B5A">
        <w:rPr>
          <w:sz w:val="24"/>
          <w:szCs w:val="24"/>
        </w:rPr>
        <w:t xml:space="preserve"> of progression in writing </w:t>
      </w:r>
      <w:r w:rsidR="00377DBD" w:rsidRPr="00DE1B5A">
        <w:rPr>
          <w:sz w:val="24"/>
          <w:szCs w:val="24"/>
        </w:rPr>
        <w:t xml:space="preserve">skills, </w:t>
      </w:r>
      <w:r w:rsidR="00005AF5" w:rsidRPr="00DE1B5A">
        <w:rPr>
          <w:sz w:val="24"/>
          <w:szCs w:val="24"/>
        </w:rPr>
        <w:t>was practical. Collaboration at assessing individual pieces of writing at various levels was also useful to gauge the assessment criterion used by different teachers. In foundation year</w:t>
      </w:r>
      <w:r w:rsidR="00DE1B5A" w:rsidRPr="00DE1B5A">
        <w:rPr>
          <w:sz w:val="24"/>
          <w:szCs w:val="24"/>
        </w:rPr>
        <w:t>,</w:t>
      </w:r>
      <w:r w:rsidR="00005AF5" w:rsidRPr="00DE1B5A">
        <w:rPr>
          <w:sz w:val="24"/>
          <w:szCs w:val="24"/>
        </w:rPr>
        <w:t xml:space="preserve"> the students are expected to introduce to VCOP big write</w:t>
      </w:r>
      <w:r w:rsidR="00377DBD" w:rsidRPr="00DE1B5A">
        <w:rPr>
          <w:sz w:val="24"/>
          <w:szCs w:val="24"/>
        </w:rPr>
        <w:t xml:space="preserve"> from term 3 broadly speaking but specifically as soon as they are able to write words and sentences clearly. Obviously, the big write is to be followed by lots of experiences allowing talking. Foundation checklist are very handy to be altered to individual class/student’s requirements.  </w:t>
      </w:r>
    </w:p>
    <w:p w14:paraId="608A4632" w14:textId="77777777" w:rsidR="004B444C" w:rsidRPr="00DE1B5A" w:rsidRDefault="004B444C" w:rsidP="00005AF5">
      <w:pPr>
        <w:jc w:val="both"/>
        <w:rPr>
          <w:b/>
          <w:bCs/>
          <w:sz w:val="24"/>
          <w:szCs w:val="24"/>
        </w:rPr>
      </w:pPr>
    </w:p>
    <w:sectPr w:rsidR="004B444C" w:rsidRPr="00DE1B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CB098F"/>
    <w:multiLevelType w:val="hybridMultilevel"/>
    <w:tmpl w:val="C8D8AF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44C"/>
    <w:rsid w:val="00005AF5"/>
    <w:rsid w:val="00377DBD"/>
    <w:rsid w:val="004B444C"/>
    <w:rsid w:val="008971F1"/>
    <w:rsid w:val="00C34DCA"/>
    <w:rsid w:val="00C775E7"/>
    <w:rsid w:val="00D803B7"/>
    <w:rsid w:val="00DE1B5A"/>
    <w:rsid w:val="00E47236"/>
    <w:rsid w:val="00F97A85"/>
    <w:rsid w:val="00F97B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99D35"/>
  <w15:chartTrackingRefBased/>
  <w15:docId w15:val="{624641BC-3FCC-400C-9E14-01A9EF7C4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72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Beenish Tayyab</dc:creator>
  <cp:keywords/>
  <dc:description/>
  <cp:lastModifiedBy>Beenish Tayyab</cp:lastModifiedBy>
  <cp:revision>2</cp:revision>
  <dcterms:created xsi:type="dcterms:W3CDTF">2021-01-13T11:16:00Z</dcterms:created>
  <dcterms:modified xsi:type="dcterms:W3CDTF">2021-01-13T11:16:00Z</dcterms:modified>
</cp:coreProperties>
</file>