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C209D" w14:textId="77777777" w:rsidR="005F15E0" w:rsidRDefault="005F15E0">
      <w:pPr>
        <w:rPr>
          <w:b/>
          <w:bCs/>
        </w:rPr>
      </w:pPr>
      <w:bookmarkStart w:id="0" w:name="_GoBack"/>
      <w:bookmarkEnd w:id="0"/>
    </w:p>
    <w:p w14:paraId="40AD834F" w14:textId="77777777" w:rsidR="005F15E0" w:rsidRDefault="005F15E0">
      <w:pPr>
        <w:rPr>
          <w:b/>
          <w:bCs/>
        </w:rPr>
      </w:pPr>
    </w:p>
    <w:p w14:paraId="3AB3BBBF" w14:textId="77777777" w:rsidR="005F15E0" w:rsidRDefault="005F15E0">
      <w:pPr>
        <w:rPr>
          <w:b/>
          <w:bCs/>
        </w:rPr>
      </w:pPr>
    </w:p>
    <w:p w14:paraId="6EA266BB" w14:textId="77777777" w:rsidR="005F15E0" w:rsidRDefault="005F15E0">
      <w:pPr>
        <w:rPr>
          <w:b/>
          <w:bCs/>
        </w:rPr>
      </w:pPr>
    </w:p>
    <w:p w14:paraId="6AB64B04" w14:textId="77777777" w:rsidR="005F15E0" w:rsidRDefault="005F15E0">
      <w:pPr>
        <w:rPr>
          <w:b/>
          <w:bCs/>
        </w:rPr>
      </w:pPr>
    </w:p>
    <w:p w14:paraId="461324CD" w14:textId="77777777" w:rsidR="005F15E0" w:rsidRDefault="005F15E0">
      <w:pPr>
        <w:rPr>
          <w:b/>
          <w:bCs/>
        </w:rPr>
      </w:pPr>
    </w:p>
    <w:p w14:paraId="590FFC76" w14:textId="6E68D07C" w:rsidR="00BE2411" w:rsidRDefault="00304E79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7E1354" wp14:editId="09B9A68A">
                <wp:simplePos x="0" y="0"/>
                <wp:positionH relativeFrom="column">
                  <wp:posOffset>1279050</wp:posOffset>
                </wp:positionH>
                <wp:positionV relativeFrom="paragraph">
                  <wp:posOffset>-499350</wp:posOffset>
                </wp:positionV>
                <wp:extent cx="2608950" cy="304800"/>
                <wp:effectExtent l="19050" t="19050" r="2032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89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9E136D" w14:textId="61F2A8E5" w:rsidR="00304E79" w:rsidRPr="005F15E0" w:rsidRDefault="00304E7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F15E0">
                              <w:rPr>
                                <w:b/>
                                <w:bCs/>
                                <w:highlight w:val="yellow"/>
                              </w:rPr>
                              <w:t xml:space="preserve">1.2 Understand </w:t>
                            </w:r>
                            <w:r w:rsidR="005F15E0" w:rsidRPr="005F15E0">
                              <w:rPr>
                                <w:b/>
                                <w:bCs/>
                                <w:highlight w:val="yellow"/>
                              </w:rPr>
                              <w:t>h</w:t>
                            </w:r>
                            <w:r w:rsidRPr="005F15E0">
                              <w:rPr>
                                <w:b/>
                                <w:bCs/>
                                <w:highlight w:val="yellow"/>
                              </w:rPr>
                              <w:t>ow student Learn</w:t>
                            </w:r>
                            <w:r w:rsidRPr="005F15E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E135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00.7pt;margin-top:-39.3pt;width:205.4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" fillcolor="white [3201]" strokeweight="2.25pt">
                <v:textbox>
                  <w:txbxContent>
                    <w:p w14:paraId="5E9E136D" w14:textId="61F2A8E5" w:rsidR="00304E79" w:rsidRPr="005F15E0" w:rsidRDefault="00304E79">
                      <w:pPr>
                        <w:rPr>
                          <w:b/>
                          <w:bCs/>
                        </w:rPr>
                      </w:pPr>
                      <w:r w:rsidRPr="005F15E0">
                        <w:rPr>
                          <w:b/>
                          <w:bCs/>
                          <w:highlight w:val="yellow"/>
                        </w:rPr>
                        <w:t xml:space="preserve">1.2 Understand </w:t>
                      </w:r>
                      <w:r w:rsidR="005F15E0" w:rsidRPr="005F15E0">
                        <w:rPr>
                          <w:b/>
                          <w:bCs/>
                          <w:highlight w:val="yellow"/>
                        </w:rPr>
                        <w:t>h</w:t>
                      </w:r>
                      <w:r w:rsidRPr="005F15E0">
                        <w:rPr>
                          <w:b/>
                          <w:bCs/>
                          <w:highlight w:val="yellow"/>
                        </w:rPr>
                        <w:t>ow student Learn</w:t>
                      </w:r>
                      <w:r w:rsidRPr="005F15E0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D6D8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563F4" wp14:editId="48E184DA">
                <wp:simplePos x="0" y="0"/>
                <wp:positionH relativeFrom="column">
                  <wp:posOffset>3233247</wp:posOffset>
                </wp:positionH>
                <wp:positionV relativeFrom="paragraph">
                  <wp:posOffset>-191712</wp:posOffset>
                </wp:positionV>
                <wp:extent cx="1814022" cy="657052"/>
                <wp:effectExtent l="19050" t="19050" r="1524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022" cy="657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0D665C8" w14:textId="1E09722D" w:rsidR="000D6D85" w:rsidRDefault="000D6D85">
                            <w:r>
                              <w:t xml:space="preserve">To design challenging learning goals within zone of Proximal development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563F4" id="Text Box 1" o:spid="_x0000_s1027" type="#_x0000_t202" style="position:absolute;margin-left:254.6pt;margin-top:-15.1pt;width:142.8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" fillcolor="white [3201]" strokecolor="red" strokeweight="2.25pt">
                <v:textbox>
                  <w:txbxContent>
                    <w:p w14:paraId="70D665C8" w14:textId="1E09722D" w:rsidR="000D6D85" w:rsidRDefault="000D6D85">
                      <w:r>
                        <w:t xml:space="preserve">To design challenging learning goals within zone of Proximal development  </w:t>
                      </w:r>
                    </w:p>
                  </w:txbxContent>
                </v:textbox>
              </v:shape>
            </w:pict>
          </mc:Fallback>
        </mc:AlternateContent>
      </w:r>
    </w:p>
    <w:p w14:paraId="29C5D7CC" w14:textId="547CE6DB" w:rsidR="00B14236" w:rsidRDefault="000D6D85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B14622" wp14:editId="57D1EF07">
                <wp:simplePos x="0" y="0"/>
                <wp:positionH relativeFrom="column">
                  <wp:posOffset>2298930</wp:posOffset>
                </wp:positionH>
                <wp:positionV relativeFrom="paragraph">
                  <wp:posOffset>223347</wp:posOffset>
                </wp:positionV>
                <wp:extent cx="759229" cy="520930"/>
                <wp:effectExtent l="19050" t="38100" r="41275" b="317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229" cy="52093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7011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81pt;margin-top:17.6pt;width:59.8pt;height:41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" strokecolor="#4472c4 [3204]" strokeweight="2.25pt">
                <v:stroke endarrow="block" joinstyle="miter"/>
              </v:shape>
            </w:pict>
          </mc:Fallback>
        </mc:AlternateContent>
      </w:r>
    </w:p>
    <w:p w14:paraId="6248D3CF" w14:textId="77777777" w:rsidR="00B14236" w:rsidRPr="00B14236" w:rsidRDefault="00B14236" w:rsidP="00B14236">
      <w:pPr>
        <w:spacing w:after="0" w:line="240" w:lineRule="auto"/>
        <w:rPr>
          <w:rFonts w:cstheme="minorHAnsi"/>
          <w:b/>
          <w:color w:val="800080"/>
          <w:sz w:val="28"/>
          <w:szCs w:val="28"/>
        </w:rPr>
      </w:pPr>
      <w:r w:rsidRPr="00B14236">
        <w:rPr>
          <w:rFonts w:cstheme="minorHAnsi"/>
          <w:b/>
          <w:color w:val="800080"/>
          <w:sz w:val="28"/>
          <w:szCs w:val="28"/>
        </w:rPr>
        <w:t xml:space="preserve">Sequence of the Lessons </w:t>
      </w:r>
    </w:p>
    <w:p w14:paraId="1EF28DC2" w14:textId="35B385A5" w:rsidR="00B14236" w:rsidRPr="00B14236" w:rsidRDefault="00B14236" w:rsidP="00B14236">
      <w:pPr>
        <w:spacing w:after="0" w:line="240" w:lineRule="auto"/>
        <w:rPr>
          <w:rFonts w:cstheme="minorHAnsi"/>
          <w:b/>
          <w:color w:val="800080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B14236" w:rsidRPr="00B14236" w14:paraId="2F93EEAF" w14:textId="77777777" w:rsidTr="000D6D85">
        <w:tc>
          <w:tcPr>
            <w:tcW w:w="2547" w:type="dxa"/>
          </w:tcPr>
          <w:p w14:paraId="5A3511FC" w14:textId="37E37E86" w:rsidR="00B14236" w:rsidRPr="00B14236" w:rsidRDefault="00B14236" w:rsidP="00B14236">
            <w:pPr>
              <w:rPr>
                <w:rFonts w:cstheme="minorHAnsi"/>
                <w:b/>
                <w:color w:val="800080"/>
              </w:rPr>
            </w:pPr>
            <w:r w:rsidRPr="00B14236">
              <w:rPr>
                <w:rFonts w:cstheme="minorHAnsi"/>
                <w:b/>
                <w:color w:val="800080"/>
              </w:rPr>
              <w:t xml:space="preserve">1 </w:t>
            </w:r>
          </w:p>
        </w:tc>
        <w:tc>
          <w:tcPr>
            <w:tcW w:w="7229" w:type="dxa"/>
          </w:tcPr>
          <w:p w14:paraId="40FFC777" w14:textId="77777777" w:rsidR="00B14236" w:rsidRPr="00B14236" w:rsidRDefault="00B14236" w:rsidP="00B14236">
            <w:pPr>
              <w:rPr>
                <w:rFonts w:cstheme="minorHAnsi"/>
                <w:b/>
                <w:color w:val="800080"/>
              </w:rPr>
            </w:pPr>
            <w:r w:rsidRPr="00B14236">
              <w:rPr>
                <w:rFonts w:cstheme="minorHAnsi"/>
                <w:b/>
                <w:color w:val="800080"/>
              </w:rPr>
              <w:t xml:space="preserve">Pre-Test </w:t>
            </w:r>
          </w:p>
        </w:tc>
      </w:tr>
      <w:tr w:rsidR="00B14236" w:rsidRPr="00B14236" w14:paraId="5EF58F21" w14:textId="77777777" w:rsidTr="000D6D85">
        <w:tc>
          <w:tcPr>
            <w:tcW w:w="2547" w:type="dxa"/>
          </w:tcPr>
          <w:p w14:paraId="593869DE" w14:textId="73EF4163" w:rsidR="00B14236" w:rsidRPr="00B14236" w:rsidRDefault="00B14236" w:rsidP="00B14236">
            <w:pPr>
              <w:rPr>
                <w:rFonts w:cstheme="minorHAnsi"/>
                <w:b/>
                <w:color w:val="800080"/>
                <w:highlight w:val="yellow"/>
              </w:rPr>
            </w:pPr>
            <w:r w:rsidRPr="00B14236">
              <w:rPr>
                <w:rFonts w:cstheme="minorHAnsi"/>
                <w:b/>
                <w:color w:val="800080"/>
              </w:rPr>
              <w:t>2</w:t>
            </w:r>
            <w:r w:rsidRPr="00B14236">
              <w:rPr>
                <w:rFonts w:cstheme="minorHAnsi"/>
                <w:b/>
                <w:color w:val="800080"/>
                <w:highlight w:val="yellow"/>
              </w:rPr>
              <w:t xml:space="preserve"> </w:t>
            </w:r>
          </w:p>
        </w:tc>
        <w:tc>
          <w:tcPr>
            <w:tcW w:w="7229" w:type="dxa"/>
          </w:tcPr>
          <w:p w14:paraId="64424FA0" w14:textId="6146BD61" w:rsidR="00B14236" w:rsidRPr="00B14236" w:rsidRDefault="00B14236" w:rsidP="00B14236">
            <w:pPr>
              <w:rPr>
                <w:rFonts w:cstheme="minorHAnsi"/>
                <w:b/>
                <w:color w:val="800080"/>
                <w:highlight w:val="yellow"/>
              </w:rPr>
            </w:pPr>
            <w:r w:rsidRPr="00B14236">
              <w:rPr>
                <w:rFonts w:cstheme="minorHAnsi"/>
                <w:b/>
                <w:color w:val="800080"/>
              </w:rPr>
              <w:t>Exploring Sequence</w:t>
            </w:r>
          </w:p>
        </w:tc>
      </w:tr>
      <w:tr w:rsidR="00B14236" w:rsidRPr="00B14236" w14:paraId="3B7CFC87" w14:textId="77777777" w:rsidTr="000D6D85">
        <w:tc>
          <w:tcPr>
            <w:tcW w:w="2547" w:type="dxa"/>
          </w:tcPr>
          <w:p w14:paraId="0D80D54F" w14:textId="77777777" w:rsidR="00B14236" w:rsidRPr="00B14236" w:rsidRDefault="00B14236" w:rsidP="00B14236">
            <w:pPr>
              <w:rPr>
                <w:rFonts w:cstheme="minorHAnsi"/>
                <w:b/>
                <w:color w:val="800080"/>
              </w:rPr>
            </w:pPr>
            <w:r w:rsidRPr="00B14236">
              <w:rPr>
                <w:rFonts w:cstheme="minorHAnsi"/>
                <w:b/>
                <w:color w:val="800080"/>
              </w:rPr>
              <w:t>3</w:t>
            </w:r>
          </w:p>
        </w:tc>
        <w:tc>
          <w:tcPr>
            <w:tcW w:w="7229" w:type="dxa"/>
          </w:tcPr>
          <w:p w14:paraId="2283F5E4" w14:textId="61A8FB1C" w:rsidR="00B14236" w:rsidRPr="00B14236" w:rsidRDefault="000D6D85" w:rsidP="00B14236">
            <w:pPr>
              <w:rPr>
                <w:rFonts w:cstheme="minorHAnsi"/>
                <w:b/>
                <w:color w:val="800080"/>
              </w:rPr>
            </w:pPr>
            <w:r w:rsidRPr="00B14236">
              <w:rPr>
                <w:rFonts w:cstheme="minorHAnsi"/>
                <w:b/>
                <w:color w:val="800080"/>
              </w:rPr>
              <w:t xml:space="preserve">Exploring Duration  </w:t>
            </w:r>
          </w:p>
        </w:tc>
      </w:tr>
      <w:tr w:rsidR="00B14236" w:rsidRPr="00B14236" w14:paraId="499EB734" w14:textId="77777777" w:rsidTr="000D6D85">
        <w:tc>
          <w:tcPr>
            <w:tcW w:w="2547" w:type="dxa"/>
          </w:tcPr>
          <w:p w14:paraId="44F09292" w14:textId="3CAC6DB3" w:rsidR="00B14236" w:rsidRPr="00B14236" w:rsidRDefault="005F15E0" w:rsidP="00B14236">
            <w:pPr>
              <w:rPr>
                <w:rFonts w:cstheme="minorHAnsi"/>
                <w:b/>
                <w:color w:val="800080"/>
              </w:rPr>
            </w:pPr>
            <w:r>
              <w:rPr>
                <w:rFonts w:cstheme="minorHAnsi"/>
                <w:b/>
                <w:noProof/>
                <w:color w:val="80008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976CDD3" wp14:editId="6D9D0879">
                      <wp:simplePos x="0" y="0"/>
                      <wp:positionH relativeFrom="column">
                        <wp:posOffset>1396980</wp:posOffset>
                      </wp:positionH>
                      <wp:positionV relativeFrom="paragraph">
                        <wp:posOffset>-363445</wp:posOffset>
                      </wp:positionV>
                      <wp:extent cx="117071" cy="919942"/>
                      <wp:effectExtent l="152400" t="19050" r="0" b="13970"/>
                      <wp:wrapNone/>
                      <wp:docPr id="5" name="Left Brac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071" cy="919942"/>
                              </a:xfrm>
                              <a:prstGeom prst="leftBrac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230D8D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Left Brace 5" o:spid="_x0000_s1026" type="#_x0000_t87" style="position:absolute;margin-left:110pt;margin-top:-28.6pt;width:9.2pt;height:7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" adj="229" strokecolor="red" strokeweight="2.25pt">
                      <v:stroke joinstyle="miter"/>
                    </v:shape>
                  </w:pict>
                </mc:Fallback>
              </mc:AlternateContent>
            </w:r>
            <w:r w:rsidR="00B14236" w:rsidRPr="00B14236">
              <w:rPr>
                <w:rFonts w:cstheme="minorHAnsi"/>
                <w:b/>
                <w:color w:val="800080"/>
              </w:rPr>
              <w:t xml:space="preserve">4 </w:t>
            </w:r>
          </w:p>
        </w:tc>
        <w:tc>
          <w:tcPr>
            <w:tcW w:w="7229" w:type="dxa"/>
          </w:tcPr>
          <w:p w14:paraId="5C33C879" w14:textId="29A6B899" w:rsidR="00B14236" w:rsidRPr="00B14236" w:rsidRDefault="00B14236" w:rsidP="00B14236">
            <w:pPr>
              <w:rPr>
                <w:rFonts w:cstheme="minorHAnsi"/>
                <w:b/>
                <w:color w:val="800080"/>
              </w:rPr>
            </w:pPr>
            <w:r w:rsidRPr="00B14236">
              <w:rPr>
                <w:rFonts w:cstheme="minorHAnsi"/>
                <w:b/>
                <w:color w:val="800080"/>
              </w:rPr>
              <w:t xml:space="preserve">Introduction ‘o’clock </w:t>
            </w:r>
            <w:r w:rsidR="000D6D85">
              <w:rPr>
                <w:rFonts w:cstheme="minorHAnsi"/>
                <w:b/>
                <w:color w:val="800080"/>
              </w:rPr>
              <w:t xml:space="preserve">– (Making of paper plate clock)-Focus on Hands </w:t>
            </w:r>
          </w:p>
        </w:tc>
      </w:tr>
      <w:tr w:rsidR="00B14236" w:rsidRPr="00B14236" w14:paraId="1D96F31A" w14:textId="77777777" w:rsidTr="000D6D85">
        <w:tc>
          <w:tcPr>
            <w:tcW w:w="2547" w:type="dxa"/>
          </w:tcPr>
          <w:p w14:paraId="68E71949" w14:textId="77777777" w:rsidR="00B14236" w:rsidRPr="00B14236" w:rsidRDefault="00B14236" w:rsidP="00B14236">
            <w:pPr>
              <w:rPr>
                <w:rFonts w:cstheme="minorHAnsi"/>
                <w:b/>
                <w:color w:val="800080"/>
              </w:rPr>
            </w:pPr>
            <w:r w:rsidRPr="00B14236">
              <w:rPr>
                <w:rFonts w:cstheme="minorHAnsi"/>
                <w:b/>
                <w:color w:val="800080"/>
              </w:rPr>
              <w:t xml:space="preserve">5 </w:t>
            </w:r>
          </w:p>
        </w:tc>
        <w:tc>
          <w:tcPr>
            <w:tcW w:w="7229" w:type="dxa"/>
          </w:tcPr>
          <w:p w14:paraId="04C1E5BB" w14:textId="5A28F4CF" w:rsidR="00B14236" w:rsidRPr="00B14236" w:rsidRDefault="00B14236" w:rsidP="00B14236">
            <w:pPr>
              <w:rPr>
                <w:rFonts w:cstheme="minorHAnsi"/>
                <w:b/>
                <w:color w:val="800080"/>
              </w:rPr>
            </w:pPr>
            <w:r w:rsidRPr="00B14236">
              <w:rPr>
                <w:rFonts w:cstheme="minorHAnsi"/>
                <w:b/>
                <w:color w:val="800080"/>
              </w:rPr>
              <w:t xml:space="preserve">Experiencing ‘o’ clock </w:t>
            </w:r>
            <w:r w:rsidR="000D6D85">
              <w:rPr>
                <w:rFonts w:cstheme="minorHAnsi"/>
                <w:b/>
                <w:color w:val="800080"/>
              </w:rPr>
              <w:t xml:space="preserve">– (Body based human clock)-Focus --- position of numbers and their significance in telling time. </w:t>
            </w:r>
          </w:p>
        </w:tc>
      </w:tr>
      <w:tr w:rsidR="00B14236" w:rsidRPr="00B14236" w14:paraId="70612F2B" w14:textId="77777777" w:rsidTr="000D6D85">
        <w:tc>
          <w:tcPr>
            <w:tcW w:w="2547" w:type="dxa"/>
          </w:tcPr>
          <w:p w14:paraId="42F900D1" w14:textId="16F1E2C8" w:rsidR="00B14236" w:rsidRPr="00B14236" w:rsidRDefault="00B14236" w:rsidP="00B14236">
            <w:pPr>
              <w:rPr>
                <w:rFonts w:cstheme="minorHAnsi"/>
                <w:b/>
                <w:color w:val="800080"/>
              </w:rPr>
            </w:pPr>
            <w:r w:rsidRPr="00B14236">
              <w:rPr>
                <w:rFonts w:cstheme="minorHAnsi"/>
                <w:b/>
                <w:color w:val="800080"/>
              </w:rPr>
              <w:t xml:space="preserve">6 </w:t>
            </w:r>
          </w:p>
        </w:tc>
        <w:tc>
          <w:tcPr>
            <w:tcW w:w="7229" w:type="dxa"/>
          </w:tcPr>
          <w:p w14:paraId="65A119A1" w14:textId="7044831C" w:rsidR="00B14236" w:rsidRPr="00B14236" w:rsidRDefault="0078446D" w:rsidP="00B14236">
            <w:pPr>
              <w:rPr>
                <w:rFonts w:cstheme="minorHAnsi"/>
                <w:b/>
                <w:color w:val="800080"/>
              </w:rPr>
            </w:pPr>
            <w:r>
              <w:rPr>
                <w:rFonts w:cstheme="minorHAnsi"/>
                <w:b/>
                <w:noProof/>
                <w:color w:val="80008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2B81EE" wp14:editId="1EEEF877">
                      <wp:simplePos x="0" y="0"/>
                      <wp:positionH relativeFrom="column">
                        <wp:posOffset>-59805</wp:posOffset>
                      </wp:positionH>
                      <wp:positionV relativeFrom="paragraph">
                        <wp:posOffset>-528319</wp:posOffset>
                      </wp:positionV>
                      <wp:extent cx="465512" cy="919942"/>
                      <wp:effectExtent l="19050" t="19050" r="67945" b="5207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5512" cy="919942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00568B" id="Straight Arrow Connector 3" o:spid="_x0000_s1026" type="#_x0000_t32" style="position:absolute;margin-left:-4.7pt;margin-top:-41.6pt;width:36.65pt;height:7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" strokecolor="#4472c4 [3204]" strokeweight="3pt">
                      <v:stroke endarrow="block" joinstyle="miter"/>
                    </v:shape>
                  </w:pict>
                </mc:Fallback>
              </mc:AlternateContent>
            </w:r>
            <w:r w:rsidR="000D6D85" w:rsidRPr="00B14236">
              <w:rPr>
                <w:rFonts w:cstheme="minorHAnsi"/>
                <w:b/>
                <w:color w:val="800080"/>
              </w:rPr>
              <w:t>Post</w:t>
            </w:r>
            <w:r w:rsidR="000D6D85">
              <w:rPr>
                <w:rFonts w:cstheme="minorHAnsi"/>
                <w:b/>
                <w:color w:val="800080"/>
              </w:rPr>
              <w:t>-</w:t>
            </w:r>
            <w:r w:rsidR="000D6D85" w:rsidRPr="00B14236">
              <w:rPr>
                <w:rFonts w:cstheme="minorHAnsi"/>
                <w:b/>
                <w:color w:val="800080"/>
              </w:rPr>
              <w:t>test</w:t>
            </w:r>
            <w:r w:rsidR="00B14236" w:rsidRPr="00B14236">
              <w:rPr>
                <w:rFonts w:cstheme="minorHAnsi"/>
                <w:b/>
                <w:color w:val="800080"/>
              </w:rPr>
              <w:t xml:space="preserve"> </w:t>
            </w:r>
            <w:r w:rsidR="000D6D85" w:rsidRPr="00B14236">
              <w:rPr>
                <w:rFonts w:cstheme="minorHAnsi"/>
                <w:b/>
                <w:color w:val="800080"/>
              </w:rPr>
              <w:t>(Summative</w:t>
            </w:r>
            <w:r w:rsidR="00B14236" w:rsidRPr="00B14236">
              <w:rPr>
                <w:rFonts w:cstheme="minorHAnsi"/>
                <w:b/>
                <w:color w:val="800080"/>
              </w:rPr>
              <w:t xml:space="preserve"> assessment) Portfolio</w:t>
            </w:r>
          </w:p>
        </w:tc>
      </w:tr>
    </w:tbl>
    <w:p w14:paraId="2CE4D840" w14:textId="0F16AF45" w:rsidR="00B14236" w:rsidRPr="00B14236" w:rsidRDefault="0078446D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2C9B5B" wp14:editId="46E7D86D">
                <wp:simplePos x="0" y="0"/>
                <wp:positionH relativeFrom="margin">
                  <wp:posOffset>370955</wp:posOffset>
                </wp:positionH>
                <wp:positionV relativeFrom="paragraph">
                  <wp:posOffset>292908</wp:posOffset>
                </wp:positionV>
                <wp:extent cx="5514109" cy="870065"/>
                <wp:effectExtent l="19050" t="19050" r="10795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4109" cy="870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F173604" w14:textId="28D4E7C4" w:rsidR="000D6D85" w:rsidRDefault="0078446D">
                            <w:r>
                              <w:t>The s</w:t>
                            </w:r>
                            <w:r w:rsidR="000D6D85">
                              <w:t>equence of the lesson progresses gradually,</w:t>
                            </w:r>
                            <w:r>
                              <w:t xml:space="preserve"> introducing </w:t>
                            </w:r>
                            <w:r w:rsidR="000D6D85">
                              <w:t xml:space="preserve">one concept in one lesson, </w:t>
                            </w:r>
                            <w:r>
                              <w:t xml:space="preserve">cognisant of the limitation </w:t>
                            </w:r>
                            <w:r w:rsidR="000D6D85">
                              <w:t xml:space="preserve">of </w:t>
                            </w:r>
                            <w:r>
                              <w:t>‘</w:t>
                            </w:r>
                            <w:r w:rsidR="000D6D85">
                              <w:t>centration</w:t>
                            </w:r>
                            <w:r>
                              <w:t>’</w:t>
                            </w:r>
                            <w:r w:rsidR="000D6D85">
                              <w:t xml:space="preserve"> </w:t>
                            </w:r>
                            <w:r>
                              <w:t>experienced in pre-operational stage (2-6 years) informed by Piaget i.e. being able to focus on one aspect of concept at one time for effective understanding</w:t>
                            </w:r>
                            <w:r w:rsidR="00304E79">
                              <w:t>.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C9B5B" id="Text Box 6" o:spid="_x0000_s1028" type="#_x0000_t202" style="position:absolute;margin-left:29.2pt;margin-top:23.05pt;width:434.2pt;height:6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" fillcolor="white [3201]" strokecolor="red" strokeweight="2.25pt">
                <v:textbox>
                  <w:txbxContent>
                    <w:p w14:paraId="0F173604" w14:textId="28D4E7C4" w:rsidR="000D6D85" w:rsidRDefault="0078446D">
                      <w:r>
                        <w:t>The s</w:t>
                      </w:r>
                      <w:r w:rsidR="000D6D85">
                        <w:t>equence of the lesson progresses gradually,</w:t>
                      </w:r>
                      <w:r>
                        <w:t xml:space="preserve"> introducing </w:t>
                      </w:r>
                      <w:r w:rsidR="000D6D85">
                        <w:t xml:space="preserve">one concept in one lesson, </w:t>
                      </w:r>
                      <w:r>
                        <w:t xml:space="preserve">cognisant of the limitation </w:t>
                      </w:r>
                      <w:r w:rsidR="000D6D85">
                        <w:t xml:space="preserve">of </w:t>
                      </w:r>
                      <w:r>
                        <w:t>‘</w:t>
                      </w:r>
                      <w:r w:rsidR="000D6D85">
                        <w:t>centration</w:t>
                      </w:r>
                      <w:r>
                        <w:t>’</w:t>
                      </w:r>
                      <w:r w:rsidR="000D6D85">
                        <w:t xml:space="preserve"> </w:t>
                      </w:r>
                      <w:r>
                        <w:t>experienced in pre-operational stage (2-6 years) informed by Piaget i.e. being able to focus on one aspect of concept at one time for effective understanding</w:t>
                      </w:r>
                      <w:r w:rsidR="00304E79">
                        <w:t>.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14236" w:rsidRPr="00B142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36"/>
    <w:rsid w:val="000D6D85"/>
    <w:rsid w:val="00304E79"/>
    <w:rsid w:val="005F15E0"/>
    <w:rsid w:val="0078446D"/>
    <w:rsid w:val="00B14236"/>
    <w:rsid w:val="00BE2411"/>
    <w:rsid w:val="00CA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EB803"/>
  <w15:chartTrackingRefBased/>
  <w15:docId w15:val="{758130AF-E5BB-43FF-9D80-EB414C83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23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14236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Beenish Tayyab</dc:creator>
  <cp:keywords/>
  <dc:description/>
  <cp:lastModifiedBy>Beenish Tayyab</cp:lastModifiedBy>
  <cp:revision>2</cp:revision>
  <dcterms:created xsi:type="dcterms:W3CDTF">2021-01-13T10:12:00Z</dcterms:created>
  <dcterms:modified xsi:type="dcterms:W3CDTF">2021-01-13T10:12:00Z</dcterms:modified>
</cp:coreProperties>
</file>